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7E4" w:rsidRDefault="001367E4"/>
    <w:p w:rsidR="008B79E0" w:rsidRDefault="008B79E0"/>
    <w:p w:rsidR="001367E4" w:rsidRDefault="008B79E0" w:rsidP="008B79E0">
      <w:pPr>
        <w:jc w:val="center"/>
      </w:pPr>
      <w:r>
        <w:rPr>
          <w:noProof/>
          <w:lang w:eastAsia="sl-SI"/>
        </w:rPr>
        <w:drawing>
          <wp:inline distT="0" distB="0" distL="0" distR="0">
            <wp:extent cx="6335025" cy="4305300"/>
            <wp:effectExtent l="0" t="0" r="8890" b="0"/>
            <wp:docPr id="1" name="Slika 1" descr="Rezultat iskanja slik za concentr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concentration clipart"/>
                    <pic:cNvPicPr>
                      <a:picLocks noChangeAspect="1" noChangeArrowheads="1"/>
                    </pic:cNvPicPr>
                  </pic:nvPicPr>
                  <pic:blipFill rotWithShape="1">
                    <a:blip r:embed="rId6">
                      <a:extLst>
                        <a:ext uri="{28A0092B-C50C-407E-A947-70E740481C1C}">
                          <a14:useLocalDpi xmlns:a14="http://schemas.microsoft.com/office/drawing/2010/main" val="0"/>
                        </a:ext>
                      </a:extLst>
                    </a:blip>
                    <a:srcRect b="38705"/>
                    <a:stretch/>
                  </pic:blipFill>
                  <pic:spPr bwMode="auto">
                    <a:xfrm>
                      <a:off x="0" y="0"/>
                      <a:ext cx="6341006" cy="4309365"/>
                    </a:xfrm>
                    <a:prstGeom prst="rect">
                      <a:avLst/>
                    </a:prstGeom>
                    <a:noFill/>
                    <a:ln>
                      <a:noFill/>
                    </a:ln>
                    <a:extLst>
                      <a:ext uri="{53640926-AAD7-44D8-BBD7-CCE9431645EC}">
                        <a14:shadowObscured xmlns:a14="http://schemas.microsoft.com/office/drawing/2010/main"/>
                      </a:ext>
                    </a:extLst>
                  </pic:spPr>
                </pic:pic>
              </a:graphicData>
            </a:graphic>
          </wp:inline>
        </w:drawing>
      </w:r>
    </w:p>
    <w:p w:rsidR="001367E4" w:rsidRDefault="001367E4"/>
    <w:p w:rsidR="008B79E0" w:rsidRDefault="008B79E0"/>
    <w:p w:rsidR="008B79E0" w:rsidRDefault="008B79E0"/>
    <w:p w:rsidR="008B79E0" w:rsidRDefault="008B79E0"/>
    <w:p w:rsidR="001367E4" w:rsidRPr="001367E4" w:rsidRDefault="009368D0" w:rsidP="001367E4">
      <w:pPr>
        <w:jc w:val="center"/>
        <w:rPr>
          <w:rFonts w:ascii="Arial" w:hAnsi="Arial" w:cs="Arial"/>
          <w:b/>
          <w:sz w:val="24"/>
          <w:szCs w:val="24"/>
        </w:rPr>
      </w:pPr>
      <w:r w:rsidRPr="001367E4">
        <w:rPr>
          <w:rFonts w:ascii="Arial" w:hAnsi="Arial" w:cs="Arial"/>
          <w:b/>
          <w:sz w:val="24"/>
          <w:szCs w:val="24"/>
        </w:rPr>
        <w:t>VADBA IN RAZGIBAVANJE – IGRE, KI POVEČUJEJO KONCENTRACIJO</w:t>
      </w:r>
    </w:p>
    <w:p w:rsidR="003753C8" w:rsidRDefault="009368D0">
      <w:pPr>
        <w:rPr>
          <w:rFonts w:ascii="Arial" w:hAnsi="Arial" w:cs="Arial"/>
          <w:sz w:val="24"/>
          <w:szCs w:val="24"/>
        </w:rPr>
      </w:pPr>
      <w:r w:rsidRPr="001367E4">
        <w:rPr>
          <w:rFonts w:ascii="Arial" w:hAnsi="Arial" w:cs="Arial"/>
          <w:sz w:val="24"/>
          <w:szCs w:val="24"/>
        </w:rPr>
        <w:t xml:space="preserve">Za otroke z motnjo pozornosti in koncentracije so prav tako zelo pomembne različne igre. Igra je neka svobodna in ustvarjalna dejavnost, ki je vpletena v življenje vseh otrok pa tudi odraslih, pomeni nek izziv in nove možnosti za spoznanje samega sebe, drugih, za čudenje, iskanje, primerjanje in nenazadnje tudi za izboljšanje koncentracije in večjo motiviranost pri delu ter tako lažje in uspešnejše učenje. Različne oblike športnih iger so primerne predvsem za otroke, ki so hiperaktivni, saj lahko to vso svojo energijo izživijo preko sproščene igre. </w:t>
      </w:r>
    </w:p>
    <w:p w:rsidR="008B79E0" w:rsidRDefault="008B79E0">
      <w:pPr>
        <w:rPr>
          <w:rFonts w:ascii="Arial" w:hAnsi="Arial" w:cs="Arial"/>
          <w:sz w:val="24"/>
          <w:szCs w:val="24"/>
        </w:rPr>
      </w:pPr>
    </w:p>
    <w:p w:rsidR="008B79E0" w:rsidRDefault="008B79E0">
      <w:pPr>
        <w:rPr>
          <w:rFonts w:ascii="Arial" w:hAnsi="Arial" w:cs="Arial"/>
          <w:sz w:val="24"/>
          <w:szCs w:val="24"/>
        </w:rPr>
      </w:pPr>
    </w:p>
    <w:p w:rsidR="008B79E0" w:rsidRDefault="008B79E0">
      <w:pPr>
        <w:rPr>
          <w:rFonts w:ascii="Arial" w:hAnsi="Arial" w:cs="Arial"/>
          <w:sz w:val="24"/>
          <w:szCs w:val="24"/>
        </w:rPr>
      </w:pPr>
    </w:p>
    <w:p w:rsidR="008B79E0" w:rsidRDefault="008B79E0">
      <w:pPr>
        <w:rPr>
          <w:rFonts w:ascii="Arial" w:hAnsi="Arial" w:cs="Arial"/>
          <w:sz w:val="24"/>
          <w:szCs w:val="24"/>
        </w:rPr>
      </w:pPr>
    </w:p>
    <w:p w:rsidR="008B79E0" w:rsidRDefault="008B79E0">
      <w:pPr>
        <w:rPr>
          <w:rFonts w:ascii="Arial" w:hAnsi="Arial" w:cs="Arial"/>
          <w:sz w:val="24"/>
          <w:szCs w:val="24"/>
        </w:rPr>
      </w:pPr>
    </w:p>
    <w:p w:rsidR="008B79E0" w:rsidRDefault="008B79E0" w:rsidP="008B79E0">
      <w:pPr>
        <w:jc w:val="center"/>
        <w:rPr>
          <w:rFonts w:ascii="Arial" w:hAnsi="Arial" w:cs="Arial"/>
          <w:sz w:val="24"/>
          <w:szCs w:val="24"/>
        </w:rPr>
      </w:pPr>
      <w:r>
        <w:rPr>
          <w:noProof/>
          <w:lang w:eastAsia="sl-SI"/>
        </w:rPr>
        <w:drawing>
          <wp:inline distT="0" distB="0" distL="0" distR="0">
            <wp:extent cx="2947916" cy="2314575"/>
            <wp:effectExtent l="0" t="0" r="5080" b="0"/>
            <wp:docPr id="2" name="Slika 2" descr="Rezultat iskanja slik za INDIAN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INDIANS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5290" cy="2328217"/>
                    </a:xfrm>
                    <a:prstGeom prst="rect">
                      <a:avLst/>
                    </a:prstGeom>
                    <a:noFill/>
                    <a:ln>
                      <a:noFill/>
                    </a:ln>
                  </pic:spPr>
                </pic:pic>
              </a:graphicData>
            </a:graphic>
          </wp:inline>
        </w:drawing>
      </w:r>
    </w:p>
    <w:p w:rsidR="008B79E0" w:rsidRDefault="008B79E0">
      <w:pPr>
        <w:rPr>
          <w:rFonts w:ascii="Arial" w:hAnsi="Arial" w:cs="Arial"/>
          <w:sz w:val="24"/>
          <w:szCs w:val="24"/>
        </w:rPr>
      </w:pPr>
    </w:p>
    <w:p w:rsidR="008B79E0" w:rsidRDefault="008B79E0" w:rsidP="008B79E0">
      <w:pPr>
        <w:jc w:val="center"/>
        <w:rPr>
          <w:rFonts w:ascii="Arial" w:hAnsi="Arial" w:cs="Arial"/>
          <w:sz w:val="24"/>
          <w:szCs w:val="24"/>
        </w:rPr>
      </w:pPr>
    </w:p>
    <w:p w:rsidR="008B79E0" w:rsidRDefault="008B79E0" w:rsidP="008B79E0">
      <w:pPr>
        <w:jc w:val="center"/>
        <w:rPr>
          <w:rFonts w:ascii="Arial" w:hAnsi="Arial" w:cs="Arial"/>
          <w:sz w:val="24"/>
          <w:szCs w:val="24"/>
        </w:rPr>
      </w:pPr>
    </w:p>
    <w:p w:rsidR="003753C8" w:rsidRDefault="009368D0">
      <w:pPr>
        <w:rPr>
          <w:rFonts w:ascii="Arial" w:hAnsi="Arial" w:cs="Arial"/>
          <w:sz w:val="24"/>
          <w:szCs w:val="24"/>
        </w:rPr>
      </w:pPr>
      <w:r w:rsidRPr="001367E4">
        <w:rPr>
          <w:rFonts w:ascii="Arial" w:hAnsi="Arial" w:cs="Arial"/>
          <w:sz w:val="24"/>
          <w:szCs w:val="24"/>
        </w:rPr>
        <w:t xml:space="preserve">1 </w:t>
      </w:r>
      <w:r w:rsidR="003753C8">
        <w:rPr>
          <w:rFonts w:ascii="Arial" w:hAnsi="Arial" w:cs="Arial"/>
          <w:b/>
          <w:sz w:val="24"/>
          <w:szCs w:val="24"/>
        </w:rPr>
        <w:t xml:space="preserve">INDIJANSKA IGRA: </w:t>
      </w:r>
      <w:r w:rsidRPr="001367E4">
        <w:rPr>
          <w:rFonts w:ascii="Arial" w:hAnsi="Arial" w:cs="Arial"/>
          <w:sz w:val="24"/>
          <w:szCs w:val="24"/>
        </w:rPr>
        <w:t xml:space="preserve">Vsi otroci sedijo v krogu na tleh, eden pa hodi po zunanji strani kroga. Ko se za nekom ustavi in se ga dotakne, ta vstane in nadaljuje kroženje, prvi pa se usede na izpraznjeno mesto. Če so vsi dobro razumeli začetna pravila igre, lahko stopnjujemo težavnost: Otrok na različne načine kroži, na primer po vseh štirih, poskakuje ali pa se premika ritensko. Če se ustavi za nekom, ne da bi se ga dotaknil, se ta ne sme ganiti. Samo dotik je znak za menjavo. Otroci sedijo v krogu z zavezanimi očmi in poslušajo korakanje ali skakanje tistega, ki kroži. Kakor hitro se ustavi, skoči pokonci tisti, ki misli, da se je ustavil za njim. </w:t>
      </w:r>
    </w:p>
    <w:p w:rsidR="008B79E0" w:rsidRDefault="008B79E0">
      <w:pPr>
        <w:rPr>
          <w:rFonts w:ascii="Arial" w:hAnsi="Arial" w:cs="Arial"/>
          <w:sz w:val="24"/>
          <w:szCs w:val="24"/>
        </w:rPr>
      </w:pPr>
    </w:p>
    <w:p w:rsidR="008B79E0" w:rsidRDefault="008B79E0">
      <w:pPr>
        <w:rPr>
          <w:rFonts w:ascii="Arial" w:hAnsi="Arial" w:cs="Arial"/>
          <w:sz w:val="24"/>
          <w:szCs w:val="24"/>
        </w:rPr>
      </w:pPr>
    </w:p>
    <w:p w:rsidR="003753C8" w:rsidRDefault="003753C8">
      <w:pPr>
        <w:rPr>
          <w:rFonts w:ascii="Arial" w:hAnsi="Arial" w:cs="Arial"/>
          <w:sz w:val="24"/>
          <w:szCs w:val="24"/>
        </w:rPr>
      </w:pPr>
      <w:r>
        <w:rPr>
          <w:rFonts w:ascii="Arial" w:hAnsi="Arial" w:cs="Arial"/>
          <w:b/>
          <w:sz w:val="24"/>
          <w:szCs w:val="24"/>
        </w:rPr>
        <w:t xml:space="preserve">2 KAČJI KRALJ: </w:t>
      </w:r>
      <w:r w:rsidR="009368D0" w:rsidRPr="001367E4">
        <w:rPr>
          <w:rFonts w:ascii="Arial" w:hAnsi="Arial" w:cs="Arial"/>
          <w:sz w:val="24"/>
          <w:szCs w:val="24"/>
        </w:rPr>
        <w:t xml:space="preserve"> Igro začnejo starši ali starejši otrok. Nekaj metrov dolgo vrvico primemo na enem koncu in jo s hitrimi gibi v levo in desno vlečemo po sobi, da se zadnji konec zvija kakor kača. Drugi poskušajo zadnji konec ujeti ali nanj stopiti. Kdor ga ujame, je kačji kralj (ali kraljica) in vodi vrvico naprej. Če je prostor bolj omejen, mora biti kačji kralj zelo spreten, v večjem prostoru pa je lov na kačji rep bolj naporen. </w:t>
      </w:r>
    </w:p>
    <w:p w:rsidR="008B79E0" w:rsidRDefault="008B79E0">
      <w:pPr>
        <w:rPr>
          <w:rFonts w:ascii="Arial" w:hAnsi="Arial" w:cs="Arial"/>
          <w:sz w:val="24"/>
          <w:szCs w:val="24"/>
        </w:rPr>
      </w:pPr>
    </w:p>
    <w:p w:rsidR="008B79E0" w:rsidRDefault="008B79E0" w:rsidP="008B79E0">
      <w:pPr>
        <w:jc w:val="center"/>
        <w:rPr>
          <w:rFonts w:ascii="Arial" w:hAnsi="Arial" w:cs="Arial"/>
          <w:sz w:val="24"/>
          <w:szCs w:val="24"/>
        </w:rPr>
      </w:pPr>
      <w:r>
        <w:rPr>
          <w:noProof/>
          <w:lang w:eastAsia="sl-SI"/>
        </w:rPr>
        <w:lastRenderedPageBreak/>
        <w:drawing>
          <wp:inline distT="0" distB="0" distL="0" distR="0">
            <wp:extent cx="2514600" cy="2514600"/>
            <wp:effectExtent l="0" t="0" r="0" b="0"/>
            <wp:docPr id="3" name="Slika 3" descr="Rezultat iskanja slik za PLAYING BA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PLAYING BALL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p w:rsidR="003753C8" w:rsidRDefault="009368D0">
      <w:pPr>
        <w:rPr>
          <w:rFonts w:ascii="Arial" w:hAnsi="Arial" w:cs="Arial"/>
          <w:sz w:val="24"/>
          <w:szCs w:val="24"/>
        </w:rPr>
      </w:pPr>
      <w:r w:rsidRPr="003753C8">
        <w:rPr>
          <w:rFonts w:ascii="Arial" w:hAnsi="Arial" w:cs="Arial"/>
          <w:b/>
          <w:sz w:val="24"/>
          <w:szCs w:val="24"/>
        </w:rPr>
        <w:t>3 ŽOGANJE</w:t>
      </w:r>
      <w:r w:rsidR="003753C8">
        <w:rPr>
          <w:rFonts w:ascii="Arial" w:hAnsi="Arial" w:cs="Arial"/>
          <w:b/>
          <w:sz w:val="24"/>
          <w:szCs w:val="24"/>
        </w:rPr>
        <w:t xml:space="preserve">: </w:t>
      </w:r>
      <w:r w:rsidRPr="001367E4">
        <w:rPr>
          <w:rFonts w:ascii="Arial" w:hAnsi="Arial" w:cs="Arial"/>
          <w:sz w:val="24"/>
          <w:szCs w:val="24"/>
        </w:rPr>
        <w:t xml:space="preserve"> Žoga je za otroka eno najbolj privlačnih športnih pripomočkov. Žogo lahko vrti, kotali, meče, tolče ob tla, da poskakuje, in jo lovi. </w:t>
      </w:r>
    </w:p>
    <w:p w:rsidR="008B79E0" w:rsidRDefault="008B79E0">
      <w:pPr>
        <w:rPr>
          <w:rFonts w:ascii="Arial" w:hAnsi="Arial" w:cs="Arial"/>
          <w:sz w:val="24"/>
          <w:szCs w:val="24"/>
        </w:rPr>
      </w:pPr>
    </w:p>
    <w:p w:rsidR="008B79E0" w:rsidRDefault="008B79E0">
      <w:pPr>
        <w:rPr>
          <w:rFonts w:ascii="Arial" w:hAnsi="Arial" w:cs="Arial"/>
          <w:sz w:val="24"/>
          <w:szCs w:val="24"/>
        </w:rPr>
      </w:pPr>
    </w:p>
    <w:p w:rsidR="003753C8" w:rsidRDefault="003753C8">
      <w:pPr>
        <w:rPr>
          <w:rFonts w:ascii="Arial" w:hAnsi="Arial" w:cs="Arial"/>
          <w:sz w:val="24"/>
          <w:szCs w:val="24"/>
        </w:rPr>
      </w:pPr>
      <w:r w:rsidRPr="003753C8">
        <w:rPr>
          <w:rFonts w:ascii="Arial" w:hAnsi="Arial" w:cs="Arial"/>
          <w:b/>
          <w:sz w:val="24"/>
          <w:szCs w:val="24"/>
        </w:rPr>
        <w:t xml:space="preserve">4 </w:t>
      </w:r>
      <w:r w:rsidR="009368D0" w:rsidRPr="003753C8">
        <w:rPr>
          <w:rFonts w:ascii="Arial" w:hAnsi="Arial" w:cs="Arial"/>
          <w:b/>
          <w:sz w:val="24"/>
          <w:szCs w:val="24"/>
        </w:rPr>
        <w:t>SVIT, SVEČA, LUČ, MRAK, TEMA, FUČ</w:t>
      </w:r>
      <w:r>
        <w:rPr>
          <w:rFonts w:ascii="Arial" w:hAnsi="Arial" w:cs="Arial"/>
          <w:b/>
          <w:sz w:val="24"/>
          <w:szCs w:val="24"/>
        </w:rPr>
        <w:t>:</w:t>
      </w:r>
      <w:r w:rsidR="009368D0" w:rsidRPr="001367E4">
        <w:rPr>
          <w:rFonts w:ascii="Arial" w:hAnsi="Arial" w:cs="Arial"/>
          <w:sz w:val="24"/>
          <w:szCs w:val="24"/>
        </w:rPr>
        <w:t xml:space="preserve"> Otroci klečijo v krogu, vsak na svojem prostoru, ki je označen z brisačo, in si podajajo žogo. Ko prvič nekdo kljub dobri podaji žoge ne ujame, je svit, pri drugi napaki je sveča in tako naprej, pri fuč je izločen. Kdor ostane v igri, je zmagovalec. Kadar igramo to igro na prostem, stojimo v krogu in razdalja med igralci je lahko večja; odvisna je od spretnosti otrok. </w:t>
      </w:r>
    </w:p>
    <w:p w:rsidR="008B79E0" w:rsidRDefault="008B79E0">
      <w:pPr>
        <w:rPr>
          <w:rFonts w:ascii="Arial" w:hAnsi="Arial" w:cs="Arial"/>
          <w:sz w:val="24"/>
          <w:szCs w:val="24"/>
        </w:rPr>
      </w:pPr>
    </w:p>
    <w:p w:rsidR="008B79E0" w:rsidRDefault="008B79E0" w:rsidP="008B79E0">
      <w:pPr>
        <w:rPr>
          <w:rFonts w:ascii="Arial" w:hAnsi="Arial" w:cs="Arial"/>
          <w:sz w:val="24"/>
          <w:szCs w:val="24"/>
        </w:rPr>
      </w:pPr>
      <w:r>
        <w:rPr>
          <w:rFonts w:ascii="Arial" w:hAnsi="Arial" w:cs="Arial"/>
          <w:b/>
          <w:sz w:val="24"/>
          <w:szCs w:val="24"/>
        </w:rPr>
        <w:t>5</w:t>
      </w:r>
      <w:r w:rsidRPr="003753C8">
        <w:rPr>
          <w:rFonts w:ascii="Arial" w:hAnsi="Arial" w:cs="Arial"/>
          <w:b/>
          <w:sz w:val="24"/>
          <w:szCs w:val="24"/>
        </w:rPr>
        <w:t xml:space="preserve"> </w:t>
      </w:r>
      <w:r>
        <w:rPr>
          <w:rFonts w:ascii="Arial" w:hAnsi="Arial" w:cs="Arial"/>
          <w:b/>
          <w:sz w:val="24"/>
          <w:szCs w:val="24"/>
        </w:rPr>
        <w:t xml:space="preserve">KLICNA ŽOGA: </w:t>
      </w:r>
      <w:r w:rsidRPr="001367E4">
        <w:rPr>
          <w:rFonts w:ascii="Arial" w:hAnsi="Arial" w:cs="Arial"/>
          <w:sz w:val="24"/>
          <w:szCs w:val="24"/>
        </w:rPr>
        <w:t xml:space="preserve">Otroci se postavijo v krog. Nekdo začne igro s tem, da vrže žogo v zrak in pokliče nekoga od soigralcev po imenu. Ta poskuša žogo čim prej ujeti, drugi se razkropijo. Ko žogo ujame, zakliče »stoj« in vsi se morajo tisti hip ustaviti. Nato poskuša z žogo nekoga zadeti. Kdor je zadet, dobi žogo, kdor zgreši, nadaljuje igro. </w:t>
      </w:r>
    </w:p>
    <w:p w:rsidR="008B79E0" w:rsidRDefault="008B79E0">
      <w:pPr>
        <w:rPr>
          <w:rFonts w:ascii="Arial" w:hAnsi="Arial" w:cs="Arial"/>
          <w:sz w:val="24"/>
          <w:szCs w:val="24"/>
        </w:rPr>
      </w:pPr>
    </w:p>
    <w:p w:rsidR="008B79E0" w:rsidRDefault="008B79E0">
      <w:pPr>
        <w:rPr>
          <w:rFonts w:ascii="Arial" w:hAnsi="Arial" w:cs="Arial"/>
          <w:sz w:val="24"/>
          <w:szCs w:val="24"/>
        </w:rPr>
      </w:pPr>
    </w:p>
    <w:p w:rsidR="008B79E0" w:rsidRDefault="008B79E0">
      <w:pPr>
        <w:rPr>
          <w:rFonts w:ascii="Arial" w:hAnsi="Arial" w:cs="Arial"/>
          <w:sz w:val="24"/>
          <w:szCs w:val="24"/>
        </w:rPr>
      </w:pPr>
    </w:p>
    <w:p w:rsidR="008B79E0" w:rsidRDefault="008B79E0">
      <w:pPr>
        <w:rPr>
          <w:rFonts w:ascii="Arial" w:hAnsi="Arial" w:cs="Arial"/>
          <w:sz w:val="24"/>
          <w:szCs w:val="24"/>
        </w:rPr>
      </w:pPr>
    </w:p>
    <w:p w:rsidR="008B79E0" w:rsidRDefault="008B79E0">
      <w:pPr>
        <w:rPr>
          <w:rFonts w:ascii="Arial" w:hAnsi="Arial" w:cs="Arial"/>
          <w:sz w:val="24"/>
          <w:szCs w:val="24"/>
        </w:rPr>
      </w:pPr>
    </w:p>
    <w:p w:rsidR="008B79E0" w:rsidRDefault="008B79E0">
      <w:pPr>
        <w:rPr>
          <w:rFonts w:ascii="Arial" w:hAnsi="Arial" w:cs="Arial"/>
          <w:sz w:val="24"/>
          <w:szCs w:val="24"/>
        </w:rPr>
      </w:pPr>
    </w:p>
    <w:p w:rsidR="008B79E0" w:rsidRDefault="008B79E0">
      <w:pPr>
        <w:rPr>
          <w:rFonts w:ascii="Arial" w:hAnsi="Arial" w:cs="Arial"/>
          <w:sz w:val="24"/>
          <w:szCs w:val="24"/>
        </w:rPr>
      </w:pPr>
    </w:p>
    <w:p w:rsidR="008B79E0" w:rsidRDefault="008B79E0">
      <w:pPr>
        <w:rPr>
          <w:rFonts w:ascii="Arial" w:hAnsi="Arial" w:cs="Arial"/>
          <w:sz w:val="24"/>
          <w:szCs w:val="24"/>
        </w:rPr>
      </w:pPr>
    </w:p>
    <w:p w:rsidR="008B79E0" w:rsidRDefault="008B79E0">
      <w:pPr>
        <w:rPr>
          <w:rFonts w:ascii="Arial" w:hAnsi="Arial" w:cs="Arial"/>
          <w:sz w:val="24"/>
          <w:szCs w:val="24"/>
        </w:rPr>
      </w:pPr>
    </w:p>
    <w:p w:rsidR="008B79E0" w:rsidRDefault="008B79E0">
      <w:pPr>
        <w:rPr>
          <w:rFonts w:ascii="Arial" w:hAnsi="Arial" w:cs="Arial"/>
          <w:sz w:val="24"/>
          <w:szCs w:val="24"/>
        </w:rPr>
      </w:pPr>
    </w:p>
    <w:p w:rsidR="008B79E0" w:rsidRDefault="008B79E0">
      <w:pPr>
        <w:rPr>
          <w:rFonts w:ascii="Arial" w:hAnsi="Arial" w:cs="Arial"/>
          <w:sz w:val="24"/>
          <w:szCs w:val="24"/>
        </w:rPr>
      </w:pPr>
    </w:p>
    <w:p w:rsidR="008B79E0" w:rsidRDefault="008B79E0">
      <w:pPr>
        <w:rPr>
          <w:rFonts w:ascii="Arial" w:hAnsi="Arial" w:cs="Arial"/>
          <w:sz w:val="24"/>
          <w:szCs w:val="24"/>
        </w:rPr>
      </w:pPr>
    </w:p>
    <w:p w:rsidR="008B79E0" w:rsidRDefault="008B79E0" w:rsidP="008B79E0">
      <w:pPr>
        <w:jc w:val="center"/>
        <w:rPr>
          <w:rFonts w:ascii="Arial" w:hAnsi="Arial" w:cs="Arial"/>
          <w:sz w:val="24"/>
          <w:szCs w:val="24"/>
        </w:rPr>
      </w:pPr>
      <w:r>
        <w:rPr>
          <w:noProof/>
          <w:lang w:eastAsia="sl-SI"/>
        </w:rPr>
        <w:drawing>
          <wp:inline distT="0" distB="0" distL="0" distR="0">
            <wp:extent cx="4455947" cy="4229100"/>
            <wp:effectExtent l="0" t="0" r="1905" b="0"/>
            <wp:docPr id="4" name="Slika 4" descr="Rezultat iskanja slik za PLAYING BALOON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PLAYING BALOONS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2759" cy="4245056"/>
                    </a:xfrm>
                    <a:prstGeom prst="rect">
                      <a:avLst/>
                    </a:prstGeom>
                    <a:noFill/>
                    <a:ln>
                      <a:noFill/>
                    </a:ln>
                  </pic:spPr>
                </pic:pic>
              </a:graphicData>
            </a:graphic>
          </wp:inline>
        </w:drawing>
      </w:r>
    </w:p>
    <w:p w:rsidR="008B79E0" w:rsidRDefault="008B79E0" w:rsidP="008B79E0">
      <w:pPr>
        <w:jc w:val="center"/>
        <w:rPr>
          <w:rFonts w:ascii="Arial" w:hAnsi="Arial" w:cs="Arial"/>
          <w:sz w:val="24"/>
          <w:szCs w:val="24"/>
        </w:rPr>
      </w:pPr>
    </w:p>
    <w:p w:rsidR="00817626" w:rsidRDefault="00817626" w:rsidP="008B79E0">
      <w:pPr>
        <w:jc w:val="center"/>
        <w:rPr>
          <w:rFonts w:ascii="Arial" w:hAnsi="Arial" w:cs="Arial"/>
          <w:sz w:val="24"/>
          <w:szCs w:val="24"/>
        </w:rPr>
      </w:pPr>
    </w:p>
    <w:p w:rsidR="00817626" w:rsidRDefault="00817626" w:rsidP="008B79E0">
      <w:pPr>
        <w:jc w:val="center"/>
        <w:rPr>
          <w:rFonts w:ascii="Arial" w:hAnsi="Arial" w:cs="Arial"/>
          <w:sz w:val="24"/>
          <w:szCs w:val="24"/>
        </w:rPr>
      </w:pPr>
    </w:p>
    <w:p w:rsidR="00817626" w:rsidRDefault="00817626" w:rsidP="008B79E0">
      <w:pPr>
        <w:jc w:val="center"/>
        <w:rPr>
          <w:rFonts w:ascii="Arial" w:hAnsi="Arial" w:cs="Arial"/>
          <w:sz w:val="24"/>
          <w:szCs w:val="24"/>
        </w:rPr>
      </w:pPr>
    </w:p>
    <w:p w:rsidR="003753C8" w:rsidRDefault="008B79E0">
      <w:pPr>
        <w:rPr>
          <w:rFonts w:ascii="Arial" w:hAnsi="Arial" w:cs="Arial"/>
          <w:sz w:val="24"/>
          <w:szCs w:val="24"/>
        </w:rPr>
      </w:pPr>
      <w:r>
        <w:rPr>
          <w:rFonts w:ascii="Arial" w:hAnsi="Arial" w:cs="Arial"/>
          <w:b/>
          <w:sz w:val="24"/>
          <w:szCs w:val="24"/>
        </w:rPr>
        <w:t>6</w:t>
      </w:r>
      <w:r w:rsidR="003753C8" w:rsidRPr="003753C8">
        <w:rPr>
          <w:rFonts w:ascii="Arial" w:hAnsi="Arial" w:cs="Arial"/>
          <w:b/>
          <w:sz w:val="24"/>
          <w:szCs w:val="24"/>
        </w:rPr>
        <w:t xml:space="preserve"> </w:t>
      </w:r>
      <w:r w:rsidR="003753C8">
        <w:rPr>
          <w:rFonts w:ascii="Arial" w:hAnsi="Arial" w:cs="Arial"/>
          <w:b/>
          <w:sz w:val="24"/>
          <w:szCs w:val="24"/>
        </w:rPr>
        <w:t xml:space="preserve">IGRE Z BALONI: </w:t>
      </w:r>
      <w:r w:rsidR="009368D0" w:rsidRPr="001367E4">
        <w:rPr>
          <w:rFonts w:ascii="Arial" w:hAnsi="Arial" w:cs="Arial"/>
          <w:sz w:val="24"/>
          <w:szCs w:val="24"/>
        </w:rPr>
        <w:t>Balončkov nimamo samo zato, da jih napihujemo, dokler ne počijo. Poznamo številne igre, pri katerih lahko u</w:t>
      </w:r>
      <w:r w:rsidR="004C4396">
        <w:rPr>
          <w:rFonts w:ascii="Arial" w:hAnsi="Arial" w:cs="Arial"/>
          <w:sz w:val="24"/>
          <w:szCs w:val="24"/>
        </w:rPr>
        <w:t xml:space="preserve">porabljamo balone. Na primer: </w:t>
      </w:r>
      <w:r w:rsidR="009368D0" w:rsidRPr="001367E4">
        <w:rPr>
          <w:rFonts w:ascii="Arial" w:hAnsi="Arial" w:cs="Arial"/>
          <w:sz w:val="24"/>
          <w:szCs w:val="24"/>
        </w:rPr>
        <w:t xml:space="preserve">Balon čim večkrat odbijemo v zrak, ne da bi se dotaknil tal. Isto poskusimo s hrbtno stranjo roke, z obema rokama izmenično ali z glavo. Če se usedemo na tla, lahko odbijemo balon tudi z nogo. b) Priredimo tekmovanje po sobi. Otrok mora kar najhitreje prehoditi določeno tekmovalno progo in odbijati pri tem balon z roko ali glavo. Na progo položimo različne ovire, ki jih je treba obhoditi ali preskočiti (stol, zaboj, blazine, klop). Po izkušnjah otroci pri igrah z baloni radi podivjajo. Kadar igramo z večjo skupino otrok, uporabljamo največ dva balona. Preostali baloni naj bodo ne napihnjeni in pripravljeni, če kateri poči. Najrazličnejših iger z baloni je veliko. Če poskrbimo za prijetno razpoloženje, si otroci sami izmislijo marsikaj novega. </w:t>
      </w:r>
    </w:p>
    <w:p w:rsidR="00817626" w:rsidRDefault="00817626">
      <w:pPr>
        <w:rPr>
          <w:rFonts w:ascii="Arial" w:hAnsi="Arial" w:cs="Arial"/>
          <w:b/>
          <w:sz w:val="24"/>
          <w:szCs w:val="24"/>
        </w:rPr>
      </w:pPr>
    </w:p>
    <w:p w:rsidR="00817626" w:rsidRDefault="00817626">
      <w:pPr>
        <w:rPr>
          <w:rFonts w:ascii="Arial" w:hAnsi="Arial" w:cs="Arial"/>
          <w:b/>
          <w:sz w:val="24"/>
          <w:szCs w:val="24"/>
        </w:rPr>
      </w:pPr>
    </w:p>
    <w:p w:rsidR="00817626" w:rsidRDefault="00817626">
      <w:pPr>
        <w:rPr>
          <w:rFonts w:ascii="Arial" w:hAnsi="Arial" w:cs="Arial"/>
          <w:b/>
          <w:sz w:val="24"/>
          <w:szCs w:val="24"/>
        </w:rPr>
      </w:pPr>
    </w:p>
    <w:p w:rsidR="00817626" w:rsidRDefault="00817626">
      <w:pPr>
        <w:rPr>
          <w:rFonts w:ascii="Arial" w:hAnsi="Arial" w:cs="Arial"/>
          <w:b/>
          <w:sz w:val="24"/>
          <w:szCs w:val="24"/>
        </w:rPr>
      </w:pPr>
    </w:p>
    <w:p w:rsidR="00817626" w:rsidRDefault="00817626" w:rsidP="00817626">
      <w:pPr>
        <w:jc w:val="center"/>
        <w:rPr>
          <w:rFonts w:ascii="Arial" w:hAnsi="Arial" w:cs="Arial"/>
          <w:b/>
          <w:sz w:val="24"/>
          <w:szCs w:val="24"/>
        </w:rPr>
      </w:pPr>
      <w:r>
        <w:rPr>
          <w:noProof/>
          <w:lang w:eastAsia="sl-SI"/>
        </w:rPr>
        <w:drawing>
          <wp:inline distT="0" distB="0" distL="0" distR="0">
            <wp:extent cx="3301998" cy="1857375"/>
            <wp:effectExtent l="0" t="0" r="0" b="0"/>
            <wp:docPr id="6" name="Slika 6" descr="Rezultat iskanja slik za JUMP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zultat iskanja slik za JUMPING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5462" cy="1864948"/>
                    </a:xfrm>
                    <a:prstGeom prst="rect">
                      <a:avLst/>
                    </a:prstGeom>
                    <a:noFill/>
                    <a:ln>
                      <a:noFill/>
                    </a:ln>
                  </pic:spPr>
                </pic:pic>
              </a:graphicData>
            </a:graphic>
          </wp:inline>
        </w:drawing>
      </w:r>
    </w:p>
    <w:p w:rsidR="003753C8" w:rsidRDefault="009368D0">
      <w:pPr>
        <w:rPr>
          <w:rFonts w:ascii="Arial" w:hAnsi="Arial" w:cs="Arial"/>
          <w:sz w:val="24"/>
          <w:szCs w:val="24"/>
        </w:rPr>
      </w:pPr>
      <w:r w:rsidRPr="003753C8">
        <w:rPr>
          <w:rFonts w:ascii="Arial" w:hAnsi="Arial" w:cs="Arial"/>
          <w:b/>
          <w:sz w:val="24"/>
          <w:szCs w:val="24"/>
        </w:rPr>
        <w:t>POSKOČNE IGRE</w:t>
      </w:r>
      <w:r w:rsidR="003753C8">
        <w:rPr>
          <w:rFonts w:ascii="Arial" w:hAnsi="Arial" w:cs="Arial"/>
          <w:b/>
          <w:sz w:val="24"/>
          <w:szCs w:val="24"/>
        </w:rPr>
        <w:t xml:space="preserve">: </w:t>
      </w:r>
      <w:r w:rsidRPr="001367E4">
        <w:rPr>
          <w:rFonts w:ascii="Arial" w:hAnsi="Arial" w:cs="Arial"/>
          <w:sz w:val="24"/>
          <w:szCs w:val="24"/>
        </w:rPr>
        <w:t xml:space="preserve"> Poskočne igre so tiste igre, pri katerih otroci preskakujejo na tleh začrtana polja, v katera mečejo kamenčke. </w:t>
      </w:r>
    </w:p>
    <w:p w:rsidR="003753C8" w:rsidRPr="001367E4" w:rsidRDefault="003753C8">
      <w:pPr>
        <w:rPr>
          <w:rFonts w:ascii="Arial" w:hAnsi="Arial" w:cs="Arial"/>
          <w:sz w:val="24"/>
          <w:szCs w:val="24"/>
        </w:rPr>
      </w:pPr>
      <w:r w:rsidRPr="003753C8">
        <w:rPr>
          <w:rFonts w:ascii="Arial" w:hAnsi="Arial" w:cs="Arial"/>
          <w:b/>
          <w:sz w:val="24"/>
          <w:szCs w:val="24"/>
        </w:rPr>
        <w:t>7 TEDEN:</w:t>
      </w:r>
      <w:r>
        <w:rPr>
          <w:rFonts w:ascii="Arial" w:hAnsi="Arial" w:cs="Arial"/>
          <w:sz w:val="24"/>
          <w:szCs w:val="24"/>
        </w:rPr>
        <w:t xml:space="preserve"> </w:t>
      </w:r>
      <w:r w:rsidR="009368D0" w:rsidRPr="001367E4">
        <w:rPr>
          <w:rFonts w:ascii="Arial" w:hAnsi="Arial" w:cs="Arial"/>
          <w:sz w:val="24"/>
          <w:szCs w:val="24"/>
        </w:rPr>
        <w:t xml:space="preserve">Najbolj običajna pravila so taka, da igralec vrže kamenček v eno polje, v katerega potem ne sme stopiti. Po eni nogi skače v vsa ostala polja po določenem vrstnem redu in kamenček spet pobere. Osnova je tloris s sedmimi polji, ki pomenijo dneve v tednu. </w:t>
      </w:r>
    </w:p>
    <w:tbl>
      <w:tblPr>
        <w:tblStyle w:val="Tabelamrea"/>
        <w:tblW w:w="0" w:type="auto"/>
        <w:tblInd w:w="1701" w:type="dxa"/>
        <w:tblLook w:val="04A0" w:firstRow="1" w:lastRow="0" w:firstColumn="1" w:lastColumn="0" w:noHBand="0" w:noVBand="1"/>
      </w:tblPr>
      <w:tblGrid>
        <w:gridCol w:w="142"/>
        <w:gridCol w:w="1217"/>
        <w:gridCol w:w="3009"/>
        <w:gridCol w:w="1586"/>
      </w:tblGrid>
      <w:tr w:rsidR="00156F80" w:rsidRPr="003753C8" w:rsidTr="003753C8">
        <w:trPr>
          <w:gridBefore w:val="1"/>
          <w:wBefore w:w="142" w:type="dxa"/>
        </w:trPr>
        <w:tc>
          <w:tcPr>
            <w:tcW w:w="1217" w:type="dxa"/>
            <w:tcBorders>
              <w:top w:val="nil"/>
              <w:left w:val="nil"/>
            </w:tcBorders>
          </w:tcPr>
          <w:p w:rsidR="00156F80" w:rsidRPr="003753C8" w:rsidRDefault="00156F80">
            <w:pPr>
              <w:rPr>
                <w:rFonts w:ascii="Arial" w:hAnsi="Arial" w:cs="Arial"/>
                <w:b/>
                <w:sz w:val="24"/>
                <w:szCs w:val="24"/>
              </w:rPr>
            </w:pPr>
          </w:p>
        </w:tc>
        <w:tc>
          <w:tcPr>
            <w:tcW w:w="3009" w:type="dxa"/>
          </w:tcPr>
          <w:p w:rsidR="003753C8" w:rsidRPr="003753C8" w:rsidRDefault="003753C8" w:rsidP="00156F80">
            <w:pPr>
              <w:jc w:val="center"/>
              <w:rPr>
                <w:rFonts w:ascii="Arial" w:hAnsi="Arial" w:cs="Arial"/>
                <w:b/>
                <w:sz w:val="24"/>
                <w:szCs w:val="24"/>
              </w:rPr>
            </w:pPr>
          </w:p>
          <w:p w:rsidR="00156F80" w:rsidRPr="003753C8" w:rsidRDefault="00156F80" w:rsidP="00156F80">
            <w:pPr>
              <w:jc w:val="center"/>
              <w:rPr>
                <w:rFonts w:ascii="Arial" w:hAnsi="Arial" w:cs="Arial"/>
                <w:b/>
                <w:sz w:val="24"/>
                <w:szCs w:val="24"/>
              </w:rPr>
            </w:pPr>
            <w:r w:rsidRPr="003753C8">
              <w:rPr>
                <w:rFonts w:ascii="Arial" w:hAnsi="Arial" w:cs="Arial"/>
                <w:b/>
                <w:sz w:val="24"/>
                <w:szCs w:val="24"/>
              </w:rPr>
              <w:t>PETEK</w:t>
            </w:r>
          </w:p>
          <w:p w:rsidR="003753C8" w:rsidRPr="003753C8" w:rsidRDefault="003753C8" w:rsidP="00156F80">
            <w:pPr>
              <w:jc w:val="center"/>
              <w:rPr>
                <w:rFonts w:ascii="Arial" w:hAnsi="Arial" w:cs="Arial"/>
                <w:b/>
                <w:sz w:val="24"/>
                <w:szCs w:val="24"/>
              </w:rPr>
            </w:pPr>
          </w:p>
        </w:tc>
        <w:tc>
          <w:tcPr>
            <w:tcW w:w="1586" w:type="dxa"/>
            <w:tcBorders>
              <w:top w:val="nil"/>
              <w:bottom w:val="single" w:sz="4" w:space="0" w:color="auto"/>
              <w:right w:val="nil"/>
            </w:tcBorders>
          </w:tcPr>
          <w:p w:rsidR="00156F80" w:rsidRPr="003753C8" w:rsidRDefault="00156F80">
            <w:pPr>
              <w:rPr>
                <w:rFonts w:ascii="Arial" w:hAnsi="Arial" w:cs="Arial"/>
                <w:b/>
                <w:sz w:val="24"/>
                <w:szCs w:val="24"/>
              </w:rPr>
            </w:pPr>
          </w:p>
        </w:tc>
      </w:tr>
      <w:tr w:rsidR="00156F80" w:rsidRPr="003753C8" w:rsidTr="003753C8">
        <w:tc>
          <w:tcPr>
            <w:tcW w:w="1359" w:type="dxa"/>
            <w:gridSpan w:val="2"/>
            <w:tcBorders>
              <w:bottom w:val="single" w:sz="4" w:space="0" w:color="auto"/>
            </w:tcBorders>
          </w:tcPr>
          <w:p w:rsidR="003753C8" w:rsidRPr="003753C8" w:rsidRDefault="003753C8" w:rsidP="00156F80">
            <w:pPr>
              <w:jc w:val="center"/>
              <w:rPr>
                <w:rFonts w:ascii="Arial" w:hAnsi="Arial" w:cs="Arial"/>
                <w:b/>
                <w:sz w:val="24"/>
                <w:szCs w:val="24"/>
              </w:rPr>
            </w:pPr>
          </w:p>
          <w:p w:rsidR="00156F80" w:rsidRPr="003753C8" w:rsidRDefault="003753C8" w:rsidP="00156F80">
            <w:pPr>
              <w:jc w:val="center"/>
              <w:rPr>
                <w:rFonts w:ascii="Arial" w:hAnsi="Arial" w:cs="Arial"/>
                <w:b/>
                <w:sz w:val="24"/>
                <w:szCs w:val="24"/>
              </w:rPr>
            </w:pPr>
            <w:r w:rsidRPr="003753C8">
              <w:rPr>
                <w:rFonts w:ascii="Arial" w:hAnsi="Arial" w:cs="Arial"/>
                <w:b/>
                <w:sz w:val="24"/>
                <w:szCs w:val="24"/>
              </w:rPr>
              <w:t>S</w:t>
            </w:r>
            <w:r w:rsidR="00156F80" w:rsidRPr="003753C8">
              <w:rPr>
                <w:rFonts w:ascii="Arial" w:hAnsi="Arial" w:cs="Arial"/>
                <w:b/>
                <w:sz w:val="24"/>
                <w:szCs w:val="24"/>
              </w:rPr>
              <w:t>OBOTA</w:t>
            </w:r>
          </w:p>
          <w:p w:rsidR="003753C8" w:rsidRPr="003753C8" w:rsidRDefault="003753C8" w:rsidP="00156F80">
            <w:pPr>
              <w:jc w:val="center"/>
              <w:rPr>
                <w:rFonts w:ascii="Arial" w:hAnsi="Arial" w:cs="Arial"/>
                <w:b/>
                <w:sz w:val="24"/>
                <w:szCs w:val="24"/>
              </w:rPr>
            </w:pPr>
          </w:p>
        </w:tc>
        <w:tc>
          <w:tcPr>
            <w:tcW w:w="3009" w:type="dxa"/>
            <w:tcBorders>
              <w:bottom w:val="single" w:sz="4" w:space="0" w:color="auto"/>
            </w:tcBorders>
          </w:tcPr>
          <w:p w:rsidR="003753C8" w:rsidRPr="003753C8" w:rsidRDefault="003753C8" w:rsidP="003753C8">
            <w:pPr>
              <w:tabs>
                <w:tab w:val="left" w:pos="825"/>
                <w:tab w:val="center" w:pos="1396"/>
              </w:tabs>
              <w:rPr>
                <w:rFonts w:ascii="Arial" w:hAnsi="Arial" w:cs="Arial"/>
                <w:b/>
                <w:sz w:val="24"/>
                <w:szCs w:val="24"/>
              </w:rPr>
            </w:pPr>
            <w:r w:rsidRPr="003753C8">
              <w:rPr>
                <w:rFonts w:ascii="Arial" w:hAnsi="Arial" w:cs="Arial"/>
                <w:b/>
                <w:sz w:val="24"/>
                <w:szCs w:val="24"/>
              </w:rPr>
              <w:tab/>
            </w:r>
            <w:r w:rsidRPr="003753C8">
              <w:rPr>
                <w:rFonts w:ascii="Arial" w:hAnsi="Arial" w:cs="Arial"/>
                <w:b/>
                <w:sz w:val="24"/>
                <w:szCs w:val="24"/>
              </w:rPr>
              <w:tab/>
            </w:r>
          </w:p>
          <w:p w:rsidR="00156F80" w:rsidRPr="003753C8" w:rsidRDefault="00156F80" w:rsidP="003753C8">
            <w:pPr>
              <w:tabs>
                <w:tab w:val="left" w:pos="825"/>
                <w:tab w:val="center" w:pos="1396"/>
              </w:tabs>
              <w:jc w:val="center"/>
              <w:rPr>
                <w:rFonts w:ascii="Arial" w:hAnsi="Arial" w:cs="Arial"/>
                <w:b/>
                <w:sz w:val="24"/>
                <w:szCs w:val="24"/>
              </w:rPr>
            </w:pPr>
            <w:r w:rsidRPr="003753C8">
              <w:rPr>
                <w:rFonts w:ascii="Arial" w:hAnsi="Arial" w:cs="Arial"/>
                <w:b/>
                <w:sz w:val="24"/>
                <w:szCs w:val="24"/>
              </w:rPr>
              <w:t>ČETRTEK</w:t>
            </w:r>
          </w:p>
          <w:p w:rsidR="003753C8" w:rsidRPr="003753C8" w:rsidRDefault="003753C8" w:rsidP="003753C8">
            <w:pPr>
              <w:tabs>
                <w:tab w:val="left" w:pos="825"/>
                <w:tab w:val="center" w:pos="1396"/>
              </w:tabs>
              <w:rPr>
                <w:rFonts w:ascii="Arial" w:hAnsi="Arial" w:cs="Arial"/>
                <w:b/>
                <w:sz w:val="24"/>
                <w:szCs w:val="24"/>
              </w:rPr>
            </w:pPr>
          </w:p>
        </w:tc>
        <w:tc>
          <w:tcPr>
            <w:tcW w:w="1586" w:type="dxa"/>
            <w:tcBorders>
              <w:bottom w:val="single" w:sz="4" w:space="0" w:color="auto"/>
            </w:tcBorders>
          </w:tcPr>
          <w:p w:rsidR="003753C8" w:rsidRPr="003753C8" w:rsidRDefault="003753C8" w:rsidP="00156F80">
            <w:pPr>
              <w:jc w:val="center"/>
              <w:rPr>
                <w:rFonts w:ascii="Arial" w:hAnsi="Arial" w:cs="Arial"/>
                <w:b/>
                <w:sz w:val="24"/>
                <w:szCs w:val="24"/>
              </w:rPr>
            </w:pPr>
          </w:p>
          <w:p w:rsidR="00156F80" w:rsidRPr="003753C8" w:rsidRDefault="00156F80" w:rsidP="00156F80">
            <w:pPr>
              <w:jc w:val="center"/>
              <w:rPr>
                <w:rFonts w:ascii="Arial" w:hAnsi="Arial" w:cs="Arial"/>
                <w:b/>
                <w:sz w:val="24"/>
                <w:szCs w:val="24"/>
              </w:rPr>
            </w:pPr>
            <w:r w:rsidRPr="003753C8">
              <w:rPr>
                <w:rFonts w:ascii="Arial" w:hAnsi="Arial" w:cs="Arial"/>
                <w:b/>
                <w:sz w:val="24"/>
                <w:szCs w:val="24"/>
              </w:rPr>
              <w:t>NEDELJA</w:t>
            </w:r>
          </w:p>
        </w:tc>
      </w:tr>
      <w:tr w:rsidR="00156F80" w:rsidRPr="003753C8" w:rsidTr="003753C8">
        <w:trPr>
          <w:gridBefore w:val="1"/>
          <w:wBefore w:w="142" w:type="dxa"/>
        </w:trPr>
        <w:tc>
          <w:tcPr>
            <w:tcW w:w="1217" w:type="dxa"/>
            <w:tcBorders>
              <w:left w:val="nil"/>
              <w:bottom w:val="nil"/>
            </w:tcBorders>
          </w:tcPr>
          <w:p w:rsidR="00156F80" w:rsidRPr="003753C8" w:rsidRDefault="00156F80">
            <w:pPr>
              <w:rPr>
                <w:rFonts w:ascii="Arial" w:hAnsi="Arial" w:cs="Arial"/>
                <w:b/>
                <w:sz w:val="24"/>
                <w:szCs w:val="24"/>
              </w:rPr>
            </w:pPr>
          </w:p>
        </w:tc>
        <w:tc>
          <w:tcPr>
            <w:tcW w:w="3009" w:type="dxa"/>
            <w:tcBorders>
              <w:bottom w:val="single" w:sz="4" w:space="0" w:color="auto"/>
              <w:right w:val="single" w:sz="4" w:space="0" w:color="auto"/>
            </w:tcBorders>
          </w:tcPr>
          <w:p w:rsidR="003753C8" w:rsidRPr="003753C8" w:rsidRDefault="003753C8" w:rsidP="00156F80">
            <w:pPr>
              <w:jc w:val="center"/>
              <w:rPr>
                <w:rFonts w:ascii="Arial" w:hAnsi="Arial" w:cs="Arial"/>
                <w:b/>
                <w:sz w:val="24"/>
                <w:szCs w:val="24"/>
              </w:rPr>
            </w:pPr>
          </w:p>
          <w:p w:rsidR="00156F80" w:rsidRPr="003753C8" w:rsidRDefault="00156F80" w:rsidP="00156F80">
            <w:pPr>
              <w:jc w:val="center"/>
              <w:rPr>
                <w:rFonts w:ascii="Arial" w:hAnsi="Arial" w:cs="Arial"/>
                <w:b/>
                <w:sz w:val="24"/>
                <w:szCs w:val="24"/>
              </w:rPr>
            </w:pPr>
            <w:r w:rsidRPr="003753C8">
              <w:rPr>
                <w:rFonts w:ascii="Arial" w:hAnsi="Arial" w:cs="Arial"/>
                <w:b/>
                <w:sz w:val="24"/>
                <w:szCs w:val="24"/>
              </w:rPr>
              <w:t>SREDA</w:t>
            </w:r>
          </w:p>
          <w:p w:rsidR="003753C8" w:rsidRPr="003753C8" w:rsidRDefault="003753C8" w:rsidP="00156F80">
            <w:pPr>
              <w:jc w:val="center"/>
              <w:rPr>
                <w:rFonts w:ascii="Arial" w:hAnsi="Arial" w:cs="Arial"/>
                <w:b/>
                <w:sz w:val="24"/>
                <w:szCs w:val="24"/>
              </w:rPr>
            </w:pPr>
          </w:p>
        </w:tc>
        <w:tc>
          <w:tcPr>
            <w:tcW w:w="1586" w:type="dxa"/>
            <w:tcBorders>
              <w:top w:val="single" w:sz="4" w:space="0" w:color="auto"/>
              <w:left w:val="single" w:sz="4" w:space="0" w:color="auto"/>
              <w:bottom w:val="nil"/>
              <w:right w:val="nil"/>
            </w:tcBorders>
          </w:tcPr>
          <w:p w:rsidR="00156F80" w:rsidRPr="003753C8" w:rsidRDefault="00156F80">
            <w:pPr>
              <w:rPr>
                <w:rFonts w:ascii="Arial" w:hAnsi="Arial" w:cs="Arial"/>
                <w:b/>
                <w:sz w:val="24"/>
                <w:szCs w:val="24"/>
              </w:rPr>
            </w:pPr>
          </w:p>
        </w:tc>
      </w:tr>
      <w:tr w:rsidR="00156F80" w:rsidRPr="003753C8" w:rsidTr="003753C8">
        <w:trPr>
          <w:gridBefore w:val="1"/>
          <w:wBefore w:w="142" w:type="dxa"/>
        </w:trPr>
        <w:tc>
          <w:tcPr>
            <w:tcW w:w="1217" w:type="dxa"/>
            <w:tcBorders>
              <w:top w:val="nil"/>
              <w:left w:val="nil"/>
              <w:bottom w:val="nil"/>
              <w:right w:val="single" w:sz="4" w:space="0" w:color="auto"/>
            </w:tcBorders>
          </w:tcPr>
          <w:p w:rsidR="00156F80" w:rsidRPr="003753C8" w:rsidRDefault="00156F80">
            <w:pPr>
              <w:rPr>
                <w:rFonts w:ascii="Arial" w:hAnsi="Arial" w:cs="Arial"/>
                <w:b/>
                <w:sz w:val="24"/>
                <w:szCs w:val="24"/>
              </w:rPr>
            </w:pPr>
          </w:p>
        </w:tc>
        <w:tc>
          <w:tcPr>
            <w:tcW w:w="3009" w:type="dxa"/>
            <w:tcBorders>
              <w:left w:val="single" w:sz="4" w:space="0" w:color="auto"/>
              <w:bottom w:val="single" w:sz="4" w:space="0" w:color="auto"/>
            </w:tcBorders>
          </w:tcPr>
          <w:p w:rsidR="003753C8" w:rsidRPr="003753C8" w:rsidRDefault="003753C8" w:rsidP="00156F80">
            <w:pPr>
              <w:jc w:val="center"/>
              <w:rPr>
                <w:rFonts w:ascii="Arial" w:hAnsi="Arial" w:cs="Arial"/>
                <w:b/>
                <w:sz w:val="24"/>
                <w:szCs w:val="24"/>
              </w:rPr>
            </w:pPr>
          </w:p>
          <w:p w:rsidR="00156F80" w:rsidRPr="003753C8" w:rsidRDefault="00156F80" w:rsidP="00156F80">
            <w:pPr>
              <w:jc w:val="center"/>
              <w:rPr>
                <w:rFonts w:ascii="Arial" w:hAnsi="Arial" w:cs="Arial"/>
                <w:b/>
                <w:sz w:val="24"/>
                <w:szCs w:val="24"/>
              </w:rPr>
            </w:pPr>
            <w:r w:rsidRPr="003753C8">
              <w:rPr>
                <w:rFonts w:ascii="Arial" w:hAnsi="Arial" w:cs="Arial"/>
                <w:b/>
                <w:sz w:val="24"/>
                <w:szCs w:val="24"/>
              </w:rPr>
              <w:t>TOREK</w:t>
            </w:r>
          </w:p>
          <w:p w:rsidR="003753C8" w:rsidRPr="003753C8" w:rsidRDefault="003753C8" w:rsidP="00156F80">
            <w:pPr>
              <w:jc w:val="center"/>
              <w:rPr>
                <w:rFonts w:ascii="Arial" w:hAnsi="Arial" w:cs="Arial"/>
                <w:b/>
                <w:sz w:val="24"/>
                <w:szCs w:val="24"/>
              </w:rPr>
            </w:pPr>
          </w:p>
        </w:tc>
        <w:tc>
          <w:tcPr>
            <w:tcW w:w="1586" w:type="dxa"/>
            <w:tcBorders>
              <w:top w:val="nil"/>
              <w:bottom w:val="nil"/>
              <w:right w:val="nil"/>
            </w:tcBorders>
          </w:tcPr>
          <w:p w:rsidR="00156F80" w:rsidRPr="003753C8" w:rsidRDefault="00156F80">
            <w:pPr>
              <w:rPr>
                <w:rFonts w:ascii="Arial" w:hAnsi="Arial" w:cs="Arial"/>
                <w:b/>
                <w:sz w:val="24"/>
                <w:szCs w:val="24"/>
              </w:rPr>
            </w:pPr>
          </w:p>
        </w:tc>
      </w:tr>
      <w:tr w:rsidR="00156F80" w:rsidRPr="003753C8" w:rsidTr="003753C8">
        <w:trPr>
          <w:gridBefore w:val="1"/>
          <w:wBefore w:w="142" w:type="dxa"/>
        </w:trPr>
        <w:tc>
          <w:tcPr>
            <w:tcW w:w="1217" w:type="dxa"/>
            <w:tcBorders>
              <w:top w:val="nil"/>
              <w:left w:val="nil"/>
              <w:bottom w:val="nil"/>
              <w:right w:val="single" w:sz="4" w:space="0" w:color="auto"/>
            </w:tcBorders>
          </w:tcPr>
          <w:p w:rsidR="00156F80" w:rsidRPr="003753C8" w:rsidRDefault="00156F80">
            <w:pPr>
              <w:rPr>
                <w:rFonts w:ascii="Arial" w:hAnsi="Arial" w:cs="Arial"/>
                <w:b/>
                <w:sz w:val="24"/>
                <w:szCs w:val="24"/>
              </w:rPr>
            </w:pPr>
          </w:p>
        </w:tc>
        <w:tc>
          <w:tcPr>
            <w:tcW w:w="3009" w:type="dxa"/>
            <w:tcBorders>
              <w:left w:val="single" w:sz="4" w:space="0" w:color="auto"/>
              <w:right w:val="single" w:sz="4" w:space="0" w:color="auto"/>
            </w:tcBorders>
          </w:tcPr>
          <w:p w:rsidR="003753C8" w:rsidRPr="003753C8" w:rsidRDefault="003753C8" w:rsidP="00156F80">
            <w:pPr>
              <w:jc w:val="center"/>
              <w:rPr>
                <w:rFonts w:ascii="Arial" w:hAnsi="Arial" w:cs="Arial"/>
                <w:b/>
                <w:sz w:val="24"/>
                <w:szCs w:val="24"/>
              </w:rPr>
            </w:pPr>
          </w:p>
          <w:p w:rsidR="00156F80" w:rsidRPr="003753C8" w:rsidRDefault="00156F80" w:rsidP="00156F80">
            <w:pPr>
              <w:jc w:val="center"/>
              <w:rPr>
                <w:rFonts w:ascii="Arial" w:hAnsi="Arial" w:cs="Arial"/>
                <w:b/>
                <w:sz w:val="24"/>
                <w:szCs w:val="24"/>
              </w:rPr>
            </w:pPr>
            <w:r w:rsidRPr="003753C8">
              <w:rPr>
                <w:rFonts w:ascii="Arial" w:hAnsi="Arial" w:cs="Arial"/>
                <w:b/>
                <w:sz w:val="24"/>
                <w:szCs w:val="24"/>
              </w:rPr>
              <w:t>PONEDELJEK</w:t>
            </w:r>
          </w:p>
          <w:p w:rsidR="003753C8" w:rsidRPr="003753C8" w:rsidRDefault="003753C8" w:rsidP="00156F80">
            <w:pPr>
              <w:jc w:val="center"/>
              <w:rPr>
                <w:rFonts w:ascii="Arial" w:hAnsi="Arial" w:cs="Arial"/>
                <w:b/>
                <w:sz w:val="24"/>
                <w:szCs w:val="24"/>
              </w:rPr>
            </w:pPr>
          </w:p>
        </w:tc>
        <w:tc>
          <w:tcPr>
            <w:tcW w:w="1586" w:type="dxa"/>
            <w:tcBorders>
              <w:top w:val="nil"/>
              <w:left w:val="single" w:sz="4" w:space="0" w:color="auto"/>
              <w:bottom w:val="nil"/>
              <w:right w:val="nil"/>
            </w:tcBorders>
          </w:tcPr>
          <w:p w:rsidR="00156F80" w:rsidRPr="003753C8" w:rsidRDefault="00156F80">
            <w:pPr>
              <w:rPr>
                <w:rFonts w:ascii="Arial" w:hAnsi="Arial" w:cs="Arial"/>
                <w:b/>
                <w:sz w:val="24"/>
                <w:szCs w:val="24"/>
              </w:rPr>
            </w:pPr>
          </w:p>
        </w:tc>
      </w:tr>
    </w:tbl>
    <w:p w:rsidR="001D5D12" w:rsidRDefault="009368D0">
      <w:pPr>
        <w:rPr>
          <w:rFonts w:ascii="Arial" w:hAnsi="Arial" w:cs="Arial"/>
          <w:sz w:val="24"/>
          <w:szCs w:val="24"/>
        </w:rPr>
      </w:pPr>
      <w:r w:rsidRPr="001367E4">
        <w:rPr>
          <w:rFonts w:ascii="Arial" w:hAnsi="Arial" w:cs="Arial"/>
          <w:sz w:val="24"/>
          <w:szCs w:val="24"/>
        </w:rPr>
        <w:t>Prvi vrže kamenček v polje za ponedeljek, ga na eni nogi preskoči, pobere kamenček in skače po eni nogi do nedelje. Tam počiva in nadaljuje pot do sobote. Narisanih črt se ne sme dotakniti, vsa polja mora po vrsti preskočiti in kamenčka ne sme zgubiti. Nato vrže kamenček na torek in tako naprej. Če polja ne zadene ali napravi napako, je na vrsti naslednji igralec. Vsakdo, ki pride spet na vrsto, nadaljuje tam, kjer je prej zgrešil. Zmaga tisti, ki prvi pravilno sedemkrat preskače vsa polja. Če igrajo otroci naprej, si lahko vsak, ki je igro uspešno opravil, izbere eno polje, v katero drugi ne smejo stopiti (polja za nedeljo si ne sme nihče izbrati). Vrstni red igranja določijo igralci tako, da si vržejo kamenček iz večje razdalje v polje nedelja. Kdor</w:t>
      </w:r>
      <w:r w:rsidRPr="001367E4">
        <w:rPr>
          <w:rFonts w:ascii="Arial" w:hAnsi="Arial" w:cs="Arial"/>
          <w:sz w:val="24"/>
          <w:szCs w:val="24"/>
        </w:rPr>
        <w:t xml:space="preserve"> </w:t>
      </w:r>
      <w:r w:rsidRPr="001367E4">
        <w:rPr>
          <w:rFonts w:ascii="Arial" w:hAnsi="Arial" w:cs="Arial"/>
          <w:sz w:val="24"/>
          <w:szCs w:val="24"/>
        </w:rPr>
        <w:t>vrže najbližje, začne igrati, naslednji najbližji je drugi in tako naprej.</w:t>
      </w:r>
    </w:p>
    <w:p w:rsidR="003753C8" w:rsidRPr="001367E4" w:rsidRDefault="003753C8">
      <w:pPr>
        <w:rPr>
          <w:rFonts w:ascii="Arial" w:hAnsi="Arial" w:cs="Arial"/>
          <w:sz w:val="24"/>
          <w:szCs w:val="24"/>
        </w:rPr>
      </w:pPr>
    </w:p>
    <w:p w:rsidR="00817626" w:rsidRDefault="00817626">
      <w:pPr>
        <w:rPr>
          <w:rFonts w:ascii="Arial" w:hAnsi="Arial" w:cs="Arial"/>
          <w:b/>
          <w:sz w:val="24"/>
          <w:szCs w:val="24"/>
        </w:rPr>
      </w:pPr>
    </w:p>
    <w:p w:rsidR="00817626" w:rsidRDefault="00817626">
      <w:pPr>
        <w:rPr>
          <w:rFonts w:ascii="Arial" w:hAnsi="Arial" w:cs="Arial"/>
          <w:b/>
          <w:sz w:val="24"/>
          <w:szCs w:val="24"/>
        </w:rPr>
      </w:pPr>
    </w:p>
    <w:p w:rsidR="003753C8" w:rsidRDefault="00156F80">
      <w:pPr>
        <w:rPr>
          <w:rFonts w:ascii="Arial" w:hAnsi="Arial" w:cs="Arial"/>
          <w:sz w:val="24"/>
          <w:szCs w:val="24"/>
        </w:rPr>
      </w:pPr>
      <w:r w:rsidRPr="003753C8">
        <w:rPr>
          <w:rFonts w:ascii="Arial" w:hAnsi="Arial" w:cs="Arial"/>
          <w:b/>
          <w:sz w:val="24"/>
          <w:szCs w:val="24"/>
        </w:rPr>
        <w:t>ODZIVNE IGRE</w:t>
      </w:r>
      <w:r w:rsidRPr="001367E4">
        <w:rPr>
          <w:rFonts w:ascii="Arial" w:hAnsi="Arial" w:cs="Arial"/>
          <w:sz w:val="24"/>
          <w:szCs w:val="24"/>
        </w:rPr>
        <w:t xml:space="preserve"> </w:t>
      </w:r>
      <w:r w:rsidR="003753C8">
        <w:rPr>
          <w:rFonts w:ascii="Arial" w:hAnsi="Arial" w:cs="Arial"/>
          <w:sz w:val="24"/>
          <w:szCs w:val="24"/>
        </w:rPr>
        <w:t xml:space="preserve">: </w:t>
      </w:r>
      <w:r w:rsidRPr="001367E4">
        <w:rPr>
          <w:rFonts w:ascii="Arial" w:hAnsi="Arial" w:cs="Arial"/>
          <w:sz w:val="24"/>
          <w:szCs w:val="24"/>
        </w:rPr>
        <w:t xml:space="preserve">Pri odzivnih igrah otroci ob določenem znaku, besedi reagirajo in izvršijo določeno akcijo. Glede na starost in sposobnost otrok lahko prilagajamo zahtevnost igre oziroma število gesel. </w:t>
      </w:r>
    </w:p>
    <w:p w:rsidR="00817626" w:rsidRDefault="00817626">
      <w:pPr>
        <w:rPr>
          <w:rFonts w:ascii="Arial" w:hAnsi="Arial" w:cs="Arial"/>
          <w:sz w:val="24"/>
          <w:szCs w:val="24"/>
        </w:rPr>
      </w:pPr>
    </w:p>
    <w:p w:rsidR="00817626" w:rsidRDefault="00817626" w:rsidP="00817626">
      <w:pPr>
        <w:jc w:val="center"/>
        <w:rPr>
          <w:rFonts w:ascii="Arial" w:hAnsi="Arial" w:cs="Arial"/>
          <w:sz w:val="24"/>
          <w:szCs w:val="24"/>
        </w:rPr>
      </w:pPr>
      <w:r>
        <w:rPr>
          <w:noProof/>
          <w:lang w:eastAsia="sl-SI"/>
        </w:rPr>
        <w:drawing>
          <wp:inline distT="0" distB="0" distL="0" distR="0">
            <wp:extent cx="1991732" cy="2371032"/>
            <wp:effectExtent l="0" t="0" r="8890" b="0"/>
            <wp:docPr id="7" name="Slika 7" descr="Rezultat iskanja slik za WHERE I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zultat iskanja slik za WHERE IS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17" cy="2373634"/>
                    </a:xfrm>
                    <a:prstGeom prst="rect">
                      <a:avLst/>
                    </a:prstGeom>
                    <a:noFill/>
                    <a:ln>
                      <a:noFill/>
                    </a:ln>
                  </pic:spPr>
                </pic:pic>
              </a:graphicData>
            </a:graphic>
          </wp:inline>
        </w:drawing>
      </w:r>
    </w:p>
    <w:p w:rsidR="002C6AEE" w:rsidRDefault="002C6AEE" w:rsidP="00817626">
      <w:pPr>
        <w:jc w:val="center"/>
        <w:rPr>
          <w:rFonts w:ascii="Arial" w:hAnsi="Arial" w:cs="Arial"/>
          <w:sz w:val="24"/>
          <w:szCs w:val="24"/>
        </w:rPr>
      </w:pPr>
      <w:bookmarkStart w:id="0" w:name="_GoBack"/>
      <w:bookmarkEnd w:id="0"/>
    </w:p>
    <w:p w:rsidR="003753C8" w:rsidRDefault="003753C8">
      <w:pPr>
        <w:rPr>
          <w:rFonts w:ascii="Arial" w:hAnsi="Arial" w:cs="Arial"/>
          <w:sz w:val="24"/>
          <w:szCs w:val="24"/>
        </w:rPr>
      </w:pPr>
      <w:r w:rsidRPr="003753C8">
        <w:rPr>
          <w:rFonts w:ascii="Arial" w:hAnsi="Arial" w:cs="Arial"/>
          <w:b/>
          <w:sz w:val="24"/>
          <w:szCs w:val="24"/>
        </w:rPr>
        <w:t xml:space="preserve">8 </w:t>
      </w:r>
      <w:r>
        <w:rPr>
          <w:rFonts w:ascii="Arial" w:hAnsi="Arial" w:cs="Arial"/>
          <w:b/>
          <w:sz w:val="24"/>
          <w:szCs w:val="24"/>
        </w:rPr>
        <w:t xml:space="preserve">KJE IMAŠ TREBUH?: </w:t>
      </w:r>
      <w:r w:rsidR="00156F80" w:rsidRPr="001367E4">
        <w:rPr>
          <w:rFonts w:ascii="Arial" w:hAnsi="Arial" w:cs="Arial"/>
          <w:sz w:val="24"/>
          <w:szCs w:val="24"/>
        </w:rPr>
        <w:t xml:space="preserve">Preden začnemo to igro, mora biti vsem otrokom jasno, kje imamo trebuh, hrbet, ritko, noge in roke. Otroci se po mili volji sprehajajo ali podijo po sobi in čakajo na določen vzklik. Če zakličemo:«Kje je trebuh?«, ležejo vsi čim hitreje na trebuh. Podobno napravijo pri besedi ''roke'' - stegnejo vsi roke kvišku. Med posameznimi vzkliki naj bo različno dolg presledek, da se otroci ne navadijo na hitre reakcije. </w:t>
      </w:r>
    </w:p>
    <w:p w:rsidR="00817626" w:rsidRDefault="00817626">
      <w:pPr>
        <w:rPr>
          <w:rFonts w:ascii="Arial" w:hAnsi="Arial" w:cs="Arial"/>
          <w:sz w:val="24"/>
          <w:szCs w:val="24"/>
        </w:rPr>
      </w:pPr>
    </w:p>
    <w:p w:rsidR="00817626" w:rsidRDefault="00817626" w:rsidP="00817626">
      <w:pPr>
        <w:jc w:val="center"/>
        <w:rPr>
          <w:rFonts w:ascii="Arial" w:hAnsi="Arial" w:cs="Arial"/>
          <w:sz w:val="24"/>
          <w:szCs w:val="24"/>
        </w:rPr>
      </w:pPr>
      <w:r>
        <w:rPr>
          <w:noProof/>
          <w:lang w:eastAsia="sl-SI"/>
        </w:rPr>
        <w:drawing>
          <wp:inline distT="0" distB="0" distL="0" distR="0">
            <wp:extent cx="1909445" cy="1685925"/>
            <wp:effectExtent l="0" t="0" r="0" b="9525"/>
            <wp:docPr id="8" name="Slika 8" descr="Rezultat iskanja slik za DANC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zultat iskanja slik za DANCING clipart"/>
                    <pic:cNvPicPr>
                      <a:picLocks noChangeAspect="1" noChangeArrowheads="1"/>
                    </pic:cNvPicPr>
                  </pic:nvPicPr>
                  <pic:blipFill rotWithShape="1">
                    <a:blip r:embed="rId12">
                      <a:extLst>
                        <a:ext uri="{28A0092B-C50C-407E-A947-70E740481C1C}">
                          <a14:useLocalDpi xmlns:a14="http://schemas.microsoft.com/office/drawing/2010/main" val="0"/>
                        </a:ext>
                      </a:extLst>
                    </a:blip>
                    <a:srcRect b="6346"/>
                    <a:stretch/>
                  </pic:blipFill>
                  <pic:spPr bwMode="auto">
                    <a:xfrm>
                      <a:off x="0" y="0"/>
                      <a:ext cx="1927377" cy="1701758"/>
                    </a:xfrm>
                    <a:prstGeom prst="rect">
                      <a:avLst/>
                    </a:prstGeom>
                    <a:noFill/>
                    <a:ln>
                      <a:noFill/>
                    </a:ln>
                    <a:extLst>
                      <a:ext uri="{53640926-AAD7-44D8-BBD7-CCE9431645EC}">
                        <a14:shadowObscured xmlns:a14="http://schemas.microsoft.com/office/drawing/2010/main"/>
                      </a:ext>
                    </a:extLst>
                  </pic:spPr>
                </pic:pic>
              </a:graphicData>
            </a:graphic>
          </wp:inline>
        </w:drawing>
      </w:r>
    </w:p>
    <w:p w:rsidR="003753C8" w:rsidRDefault="003753C8">
      <w:pPr>
        <w:rPr>
          <w:rFonts w:ascii="Arial" w:hAnsi="Arial" w:cs="Arial"/>
          <w:sz w:val="24"/>
          <w:szCs w:val="24"/>
        </w:rPr>
      </w:pPr>
      <w:r w:rsidRPr="003753C8">
        <w:rPr>
          <w:rFonts w:ascii="Arial" w:hAnsi="Arial" w:cs="Arial"/>
          <w:b/>
          <w:sz w:val="24"/>
          <w:szCs w:val="24"/>
        </w:rPr>
        <w:t>PLESNE IGRE OB GLASBI:</w:t>
      </w:r>
      <w:r>
        <w:rPr>
          <w:rFonts w:ascii="Arial" w:hAnsi="Arial" w:cs="Arial"/>
          <w:sz w:val="24"/>
          <w:szCs w:val="24"/>
        </w:rPr>
        <w:t xml:space="preserve"> </w:t>
      </w:r>
      <w:r w:rsidR="00156F80" w:rsidRPr="001367E4">
        <w:rPr>
          <w:rFonts w:ascii="Arial" w:hAnsi="Arial" w:cs="Arial"/>
          <w:sz w:val="24"/>
          <w:szCs w:val="24"/>
        </w:rPr>
        <w:t xml:space="preserve">Pri plesnih igrah poudarjamo prosto gibanje ob glasbi. Otroci se lahko pri plesu tudi maskirajo, oblečejo drugačne obleke, nadenejo papirnate klobuke in maske. Posebno pa je za otroke še zanimivo, če celo vrsto udeležencev pokrijemo z rjuho in se igramo, da smo kača velikanka, ki jo je potrebno ukrotiti. Ko glasbo prekinemo, mora kača otrpniti. Pri tihi glasbi leze previdno in počasi, pri močni pa topota in divja. </w:t>
      </w:r>
    </w:p>
    <w:p w:rsidR="00817626" w:rsidRDefault="00817626">
      <w:pPr>
        <w:rPr>
          <w:rFonts w:ascii="Arial" w:hAnsi="Arial" w:cs="Arial"/>
          <w:sz w:val="24"/>
          <w:szCs w:val="24"/>
        </w:rPr>
      </w:pPr>
    </w:p>
    <w:p w:rsidR="00817626" w:rsidRDefault="00817626" w:rsidP="00817626">
      <w:pPr>
        <w:jc w:val="center"/>
        <w:rPr>
          <w:rFonts w:ascii="Arial" w:hAnsi="Arial" w:cs="Arial"/>
          <w:sz w:val="24"/>
          <w:szCs w:val="24"/>
        </w:rPr>
      </w:pPr>
      <w:r>
        <w:rPr>
          <w:noProof/>
          <w:lang w:eastAsia="sl-SI"/>
        </w:rPr>
        <w:drawing>
          <wp:inline distT="0" distB="0" distL="0" distR="0">
            <wp:extent cx="2036884" cy="2381250"/>
            <wp:effectExtent l="0" t="0" r="1905" b="0"/>
            <wp:docPr id="9" name="Slika 9" descr="Rezultat iskanja slik za LOOKING IN TEH MIRRO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zultat iskanja slik za LOOKING IN TEH MIRROR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0170" cy="2385091"/>
                    </a:xfrm>
                    <a:prstGeom prst="rect">
                      <a:avLst/>
                    </a:prstGeom>
                    <a:noFill/>
                    <a:ln>
                      <a:noFill/>
                    </a:ln>
                  </pic:spPr>
                </pic:pic>
              </a:graphicData>
            </a:graphic>
          </wp:inline>
        </w:drawing>
      </w:r>
    </w:p>
    <w:p w:rsidR="0081004B" w:rsidRDefault="003753C8">
      <w:pPr>
        <w:rPr>
          <w:rFonts w:ascii="Arial" w:hAnsi="Arial" w:cs="Arial"/>
          <w:sz w:val="24"/>
          <w:szCs w:val="24"/>
        </w:rPr>
      </w:pPr>
      <w:r w:rsidRPr="003753C8">
        <w:rPr>
          <w:rFonts w:ascii="Arial" w:hAnsi="Arial" w:cs="Arial"/>
          <w:b/>
          <w:sz w:val="24"/>
          <w:szCs w:val="24"/>
        </w:rPr>
        <w:t xml:space="preserve">9 </w:t>
      </w:r>
      <w:r>
        <w:rPr>
          <w:rFonts w:ascii="Arial" w:hAnsi="Arial" w:cs="Arial"/>
          <w:b/>
          <w:sz w:val="24"/>
          <w:szCs w:val="24"/>
        </w:rPr>
        <w:t xml:space="preserve">IGRAMO ZRCALO: </w:t>
      </w:r>
      <w:r w:rsidR="00156F80" w:rsidRPr="001367E4">
        <w:rPr>
          <w:rFonts w:ascii="Arial" w:hAnsi="Arial" w:cs="Arial"/>
          <w:sz w:val="24"/>
          <w:szCs w:val="24"/>
        </w:rPr>
        <w:t xml:space="preserve">Vsak otrok poišče partnerja, ki naj bi bil njegova zrcalna slika. Zrcalni tovariš natančno posnema vsak gib svojega izvirnika. Čez nekaj časa otroka vlogi zamenjata. Nato poskuša zrcalni partner narediti prav nasprotne gibe od svojega tovariša. Tudi to vlogo zamenjata. Zrcalne in nasprotne gibe menjavamo v daljših ali krajših presledkih na določen znak. Gibi se lahko prilagajajo posameznim glasbilom po hitrosti in izrazitosti. </w:t>
      </w:r>
    </w:p>
    <w:p w:rsidR="00817626" w:rsidRDefault="00817626">
      <w:pPr>
        <w:rPr>
          <w:rFonts w:ascii="Arial" w:hAnsi="Arial" w:cs="Arial"/>
          <w:sz w:val="24"/>
          <w:szCs w:val="24"/>
        </w:rPr>
      </w:pPr>
    </w:p>
    <w:p w:rsidR="0081004B" w:rsidRDefault="00156F80">
      <w:pPr>
        <w:rPr>
          <w:rFonts w:ascii="Arial" w:hAnsi="Arial" w:cs="Arial"/>
          <w:b/>
          <w:sz w:val="24"/>
          <w:szCs w:val="24"/>
        </w:rPr>
      </w:pPr>
      <w:r w:rsidRPr="0081004B">
        <w:rPr>
          <w:rFonts w:ascii="Arial" w:hAnsi="Arial" w:cs="Arial"/>
          <w:b/>
          <w:sz w:val="24"/>
          <w:szCs w:val="24"/>
        </w:rPr>
        <w:t>VA</w:t>
      </w:r>
      <w:r w:rsidR="00817626">
        <w:rPr>
          <w:rFonts w:ascii="Arial" w:hAnsi="Arial" w:cs="Arial"/>
          <w:b/>
          <w:sz w:val="24"/>
          <w:szCs w:val="24"/>
        </w:rPr>
        <w:t>JE ZA IZBOLJŠANJE KONCENTRACIJE</w:t>
      </w:r>
      <w:r w:rsidRPr="0081004B">
        <w:rPr>
          <w:rFonts w:ascii="Arial" w:hAnsi="Arial" w:cs="Arial"/>
          <w:b/>
          <w:sz w:val="24"/>
          <w:szCs w:val="24"/>
        </w:rPr>
        <w:t xml:space="preserve"> V ŠPORTU</w:t>
      </w:r>
    </w:p>
    <w:p w:rsidR="00817626" w:rsidRDefault="00817626" w:rsidP="00817626">
      <w:pPr>
        <w:jc w:val="center"/>
        <w:rPr>
          <w:rFonts w:ascii="Arial" w:hAnsi="Arial" w:cs="Arial"/>
          <w:b/>
          <w:sz w:val="24"/>
          <w:szCs w:val="24"/>
        </w:rPr>
      </w:pPr>
      <w:r>
        <w:rPr>
          <w:noProof/>
          <w:lang w:eastAsia="sl-SI"/>
        </w:rPr>
        <w:drawing>
          <wp:inline distT="0" distB="0" distL="0" distR="0">
            <wp:extent cx="1638300" cy="1369697"/>
            <wp:effectExtent l="0" t="0" r="0" b="1905"/>
            <wp:docPr id="10" name="Slika 10" descr="Rezultat iskanja slik za SPO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zultat iskanja slik za SPORT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7598" cy="1385831"/>
                    </a:xfrm>
                    <a:prstGeom prst="rect">
                      <a:avLst/>
                    </a:prstGeom>
                    <a:noFill/>
                    <a:ln>
                      <a:noFill/>
                    </a:ln>
                  </pic:spPr>
                </pic:pic>
              </a:graphicData>
            </a:graphic>
          </wp:inline>
        </w:drawing>
      </w:r>
    </w:p>
    <w:p w:rsidR="0081004B" w:rsidRDefault="0081004B">
      <w:pPr>
        <w:rPr>
          <w:rFonts w:ascii="Arial" w:hAnsi="Arial" w:cs="Arial"/>
          <w:sz w:val="24"/>
          <w:szCs w:val="24"/>
        </w:rPr>
      </w:pPr>
      <w:r>
        <w:rPr>
          <w:rFonts w:ascii="Arial" w:hAnsi="Arial" w:cs="Arial"/>
          <w:b/>
          <w:sz w:val="24"/>
          <w:szCs w:val="24"/>
        </w:rPr>
        <w:t xml:space="preserve"> 10 ŠTETJE VDIHOV IN IZDIHOV:</w:t>
      </w:r>
      <w:r w:rsidR="00156F80" w:rsidRPr="001367E4">
        <w:rPr>
          <w:rFonts w:ascii="Arial" w:hAnsi="Arial" w:cs="Arial"/>
          <w:sz w:val="24"/>
          <w:szCs w:val="24"/>
        </w:rPr>
        <w:t xml:space="preserve"> Ta vaja izhaja iz joge in poteka takole: Zapremo oči, globoko vdihnemo in počasi izdihnemo ter se sproščamo od glave navzdol. Ko smo enkrat sproščeni, opazujemo dihanje in brez spreminjanja njegovega ritma začnemo šteti vdihe in izdihe od 1 do 10 in nato nazaj do 1. To večkrat ponovimo. V začetku povsem zadošča 8-minutna vaja. Vadimo sede, s podprtim hrbtom, z nogami na tleh in neprekrižanimi nogami. S to vajo lahko močno izboljšamo našo koncentracijo. S povečano sposobnostjo koncentracije na dihanje se poveča sposobnost koncentracije na neko predstavo in s tem boljše eliminiranje motečih d</w:t>
      </w:r>
      <w:r>
        <w:rPr>
          <w:rFonts w:ascii="Arial" w:hAnsi="Arial" w:cs="Arial"/>
          <w:sz w:val="24"/>
          <w:szCs w:val="24"/>
        </w:rPr>
        <w:t>ejavnikov ali drugih misli.</w:t>
      </w:r>
    </w:p>
    <w:p w:rsidR="001367E4" w:rsidRPr="001367E4" w:rsidRDefault="0081004B">
      <w:pPr>
        <w:rPr>
          <w:rFonts w:ascii="Arial" w:hAnsi="Arial" w:cs="Arial"/>
          <w:sz w:val="24"/>
          <w:szCs w:val="24"/>
        </w:rPr>
      </w:pPr>
      <w:r>
        <w:rPr>
          <w:rFonts w:ascii="Arial" w:hAnsi="Arial" w:cs="Arial"/>
          <w:b/>
          <w:sz w:val="24"/>
          <w:szCs w:val="24"/>
        </w:rPr>
        <w:t xml:space="preserve">11 </w:t>
      </w:r>
      <w:r w:rsidRPr="0081004B">
        <w:rPr>
          <w:rFonts w:ascii="Arial" w:hAnsi="Arial" w:cs="Arial"/>
          <w:b/>
          <w:sz w:val="24"/>
          <w:szCs w:val="24"/>
        </w:rPr>
        <w:t>K</w:t>
      </w:r>
      <w:r>
        <w:rPr>
          <w:rFonts w:ascii="Arial" w:hAnsi="Arial" w:cs="Arial"/>
          <w:b/>
          <w:sz w:val="24"/>
          <w:szCs w:val="24"/>
        </w:rPr>
        <w:t xml:space="preserve">ONCENTRACIJA NA PREDMET: </w:t>
      </w:r>
      <w:r w:rsidR="00156F80" w:rsidRPr="001367E4">
        <w:rPr>
          <w:rFonts w:ascii="Arial" w:hAnsi="Arial" w:cs="Arial"/>
          <w:sz w:val="24"/>
          <w:szCs w:val="24"/>
        </w:rPr>
        <w:t xml:space="preserve"> Potek: Sedemo na stol, hrbet naj bo podprt, pred seboj si namestimo nek predmet ali fotografijo. Najprej se sprostimo tako kot pri prvi vaji, vendar imamo tokrat oči odprte. Nato 5 minut opazujemo predmet ali sliko, ne da bi se premikali, in skušamo ugotoviti čim več značilnosti ali podrobnosti opazovanega objekta. </w:t>
      </w:r>
    </w:p>
    <w:sectPr w:rsidR="001367E4" w:rsidRPr="001367E4">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16C" w:rsidRDefault="000D016C" w:rsidP="001367E4">
      <w:pPr>
        <w:spacing w:after="0" w:line="240" w:lineRule="auto"/>
      </w:pPr>
      <w:r>
        <w:separator/>
      </w:r>
    </w:p>
  </w:endnote>
  <w:endnote w:type="continuationSeparator" w:id="0">
    <w:p w:rsidR="000D016C" w:rsidRDefault="000D016C" w:rsidP="0013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16C" w:rsidRDefault="000D016C" w:rsidP="001367E4">
      <w:pPr>
        <w:spacing w:after="0" w:line="240" w:lineRule="auto"/>
      </w:pPr>
      <w:r>
        <w:separator/>
      </w:r>
    </w:p>
  </w:footnote>
  <w:footnote w:type="continuationSeparator" w:id="0">
    <w:p w:rsidR="000D016C" w:rsidRDefault="000D016C" w:rsidP="00136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7E4" w:rsidRDefault="001367E4" w:rsidP="001367E4">
    <w:pPr>
      <w:pStyle w:val="Glava"/>
      <w:jc w:val="center"/>
    </w:pPr>
    <w:r>
      <w:t xml:space="preserve">POVZETO PO : </w:t>
    </w:r>
    <w:hyperlink r:id="rId1" w:history="1">
      <w:r>
        <w:rPr>
          <w:rStyle w:val="Hiperpovezava"/>
        </w:rPr>
        <w:t>http://www.pef.uni-lj.si/didaktikasv/zaposleni/OPP/SPLOSNI_CLANKI/Gasser_Gibalne_aktivnosti_pri_motnjah_pozornosti.pdf</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D0"/>
    <w:rsid w:val="000D016C"/>
    <w:rsid w:val="001367E4"/>
    <w:rsid w:val="00156F80"/>
    <w:rsid w:val="001D5D12"/>
    <w:rsid w:val="002C6AEE"/>
    <w:rsid w:val="003753C8"/>
    <w:rsid w:val="004C4396"/>
    <w:rsid w:val="0081004B"/>
    <w:rsid w:val="00817626"/>
    <w:rsid w:val="008B79E0"/>
    <w:rsid w:val="009368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08E710-1025-408D-AE48-A1744BBB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56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1367E4"/>
    <w:pPr>
      <w:tabs>
        <w:tab w:val="center" w:pos="4536"/>
        <w:tab w:val="right" w:pos="9072"/>
      </w:tabs>
      <w:spacing w:after="0" w:line="240" w:lineRule="auto"/>
    </w:pPr>
  </w:style>
  <w:style w:type="character" w:customStyle="1" w:styleId="GlavaZnak">
    <w:name w:val="Glava Znak"/>
    <w:basedOn w:val="Privzetapisavaodstavka"/>
    <w:link w:val="Glava"/>
    <w:uiPriority w:val="99"/>
    <w:rsid w:val="001367E4"/>
  </w:style>
  <w:style w:type="paragraph" w:styleId="Noga">
    <w:name w:val="footer"/>
    <w:basedOn w:val="Navaden"/>
    <w:link w:val="NogaZnak"/>
    <w:uiPriority w:val="99"/>
    <w:unhideWhenUsed/>
    <w:rsid w:val="001367E4"/>
    <w:pPr>
      <w:tabs>
        <w:tab w:val="center" w:pos="4536"/>
        <w:tab w:val="right" w:pos="9072"/>
      </w:tabs>
      <w:spacing w:after="0" w:line="240" w:lineRule="auto"/>
    </w:pPr>
  </w:style>
  <w:style w:type="character" w:customStyle="1" w:styleId="NogaZnak">
    <w:name w:val="Noga Znak"/>
    <w:basedOn w:val="Privzetapisavaodstavka"/>
    <w:link w:val="Noga"/>
    <w:uiPriority w:val="99"/>
    <w:rsid w:val="001367E4"/>
  </w:style>
  <w:style w:type="character" w:styleId="Hiperpovezava">
    <w:name w:val="Hyperlink"/>
    <w:basedOn w:val="Privzetapisavaodstavka"/>
    <w:uiPriority w:val="99"/>
    <w:semiHidden/>
    <w:unhideWhenUsed/>
    <w:rsid w:val="001367E4"/>
    <w:rPr>
      <w:color w:val="0000FF"/>
      <w:u w:val="single"/>
    </w:rPr>
  </w:style>
  <w:style w:type="character" w:styleId="Pripombasklic">
    <w:name w:val="annotation reference"/>
    <w:basedOn w:val="Privzetapisavaodstavka"/>
    <w:uiPriority w:val="99"/>
    <w:semiHidden/>
    <w:unhideWhenUsed/>
    <w:rsid w:val="001367E4"/>
    <w:rPr>
      <w:sz w:val="16"/>
      <w:szCs w:val="16"/>
    </w:rPr>
  </w:style>
  <w:style w:type="paragraph" w:styleId="Pripombabesedilo">
    <w:name w:val="annotation text"/>
    <w:basedOn w:val="Navaden"/>
    <w:link w:val="PripombabesediloZnak"/>
    <w:uiPriority w:val="99"/>
    <w:semiHidden/>
    <w:unhideWhenUsed/>
    <w:rsid w:val="001367E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367E4"/>
    <w:rPr>
      <w:sz w:val="20"/>
      <w:szCs w:val="20"/>
    </w:rPr>
  </w:style>
  <w:style w:type="paragraph" w:styleId="Zadevapripombe">
    <w:name w:val="annotation subject"/>
    <w:basedOn w:val="Pripombabesedilo"/>
    <w:next w:val="Pripombabesedilo"/>
    <w:link w:val="ZadevapripombeZnak"/>
    <w:uiPriority w:val="99"/>
    <w:semiHidden/>
    <w:unhideWhenUsed/>
    <w:rsid w:val="001367E4"/>
    <w:rPr>
      <w:b/>
      <w:bCs/>
    </w:rPr>
  </w:style>
  <w:style w:type="character" w:customStyle="1" w:styleId="ZadevapripombeZnak">
    <w:name w:val="Zadeva pripombe Znak"/>
    <w:basedOn w:val="PripombabesediloZnak"/>
    <w:link w:val="Zadevapripombe"/>
    <w:uiPriority w:val="99"/>
    <w:semiHidden/>
    <w:rsid w:val="001367E4"/>
    <w:rPr>
      <w:b/>
      <w:bCs/>
      <w:sz w:val="20"/>
      <w:szCs w:val="20"/>
    </w:rPr>
  </w:style>
  <w:style w:type="paragraph" w:styleId="Besedilooblaka">
    <w:name w:val="Balloon Text"/>
    <w:basedOn w:val="Navaden"/>
    <w:link w:val="BesedilooblakaZnak"/>
    <w:uiPriority w:val="99"/>
    <w:semiHidden/>
    <w:unhideWhenUsed/>
    <w:rsid w:val="001367E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36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hyperlink" Target="http://www.pef.uni-lj.si/didaktikasv/zaposleni/OPP/SPLOSNI_CLANKI/Gasser_Gibalne_aktivnosti_pri_motnjah_pozornosti.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1112</Words>
  <Characters>6342</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viz15</cp:lastModifiedBy>
  <cp:revision>6</cp:revision>
  <dcterms:created xsi:type="dcterms:W3CDTF">2020-03-22T17:51:00Z</dcterms:created>
  <dcterms:modified xsi:type="dcterms:W3CDTF">2020-03-22T18:28:00Z</dcterms:modified>
</cp:coreProperties>
</file>